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6764C" w14:textId="77777777" w:rsidR="006A204F" w:rsidRPr="00286654" w:rsidRDefault="006A204F" w:rsidP="00CF46EE">
      <w:pPr>
        <w:rPr>
          <w:rFonts w:ascii="Trebuchet MS" w:hAnsi="Trebuchet MS" w:cs="Arial"/>
        </w:rPr>
      </w:pPr>
    </w:p>
    <w:p w14:paraId="4B1523C4" w14:textId="77777777" w:rsidR="006A204F" w:rsidRPr="00286654" w:rsidRDefault="006A204F" w:rsidP="00CF46EE">
      <w:pPr>
        <w:rPr>
          <w:rFonts w:ascii="Trebuchet MS" w:hAnsi="Trebuchet MS" w:cs="Arial"/>
        </w:rPr>
      </w:pPr>
    </w:p>
    <w:p w14:paraId="3B9ED94C" w14:textId="77777777" w:rsidR="00AC5386" w:rsidRPr="00CD3096" w:rsidRDefault="00AC5386" w:rsidP="00AC5386">
      <w:pPr>
        <w:rPr>
          <w:rFonts w:ascii="Trebuchet MS" w:hAnsi="Trebuchet MS"/>
          <w:b/>
          <w:bCs/>
          <w:u w:val="single"/>
        </w:rPr>
      </w:pPr>
      <w:r w:rsidRPr="00CD3096">
        <w:rPr>
          <w:rFonts w:ascii="Trebuchet MS" w:hAnsi="Trebuchet MS"/>
          <w:b/>
          <w:bCs/>
          <w:u w:val="single"/>
        </w:rPr>
        <w:t xml:space="preserve">INFORMATION FOR </w:t>
      </w:r>
      <w:r>
        <w:rPr>
          <w:rFonts w:ascii="Trebuchet MS" w:hAnsi="Trebuchet MS"/>
          <w:b/>
          <w:bCs/>
          <w:u w:val="single"/>
        </w:rPr>
        <w:t xml:space="preserve">SUPPORTS FOR </w:t>
      </w:r>
      <w:r w:rsidRPr="00CD3096">
        <w:rPr>
          <w:rFonts w:ascii="Trebuchet MS" w:hAnsi="Trebuchet MS"/>
          <w:b/>
          <w:bCs/>
          <w:u w:val="single"/>
        </w:rPr>
        <w:t xml:space="preserve">GRADUATING STUDENTS WITH </w:t>
      </w:r>
      <w:r>
        <w:rPr>
          <w:rFonts w:ascii="Trebuchet MS" w:hAnsi="Trebuchet MS"/>
          <w:b/>
          <w:bCs/>
          <w:u w:val="single"/>
        </w:rPr>
        <w:t>DIVERSE</w:t>
      </w:r>
      <w:r w:rsidRPr="00CD3096">
        <w:rPr>
          <w:rFonts w:ascii="Trebuchet MS" w:hAnsi="Trebuchet MS"/>
          <w:b/>
          <w:bCs/>
          <w:u w:val="single"/>
        </w:rPr>
        <w:t xml:space="preserve"> NEEDS</w:t>
      </w:r>
    </w:p>
    <w:p w14:paraId="580317FE" w14:textId="77777777" w:rsidR="00AC5386" w:rsidRPr="00CD3096" w:rsidRDefault="00AC5386" w:rsidP="00AC5386">
      <w:pPr>
        <w:rPr>
          <w:rFonts w:ascii="Trebuchet MS" w:hAnsi="Trebuchet MS"/>
        </w:rPr>
      </w:pPr>
    </w:p>
    <w:p w14:paraId="09BC4DE2" w14:textId="77777777" w:rsidR="00AC5386" w:rsidRPr="00CD3096" w:rsidRDefault="00AC5386" w:rsidP="00AC5386">
      <w:pPr>
        <w:rPr>
          <w:rFonts w:ascii="Trebuchet MS" w:hAnsi="Trebuchet MS"/>
        </w:rPr>
      </w:pPr>
      <w:r w:rsidRPr="00CD3096">
        <w:rPr>
          <w:rFonts w:ascii="Trebuchet MS" w:hAnsi="Trebuchet MS"/>
        </w:rPr>
        <w:t>Curated February 17, 2021</w:t>
      </w:r>
    </w:p>
    <w:p w14:paraId="18048C14" w14:textId="77777777" w:rsidR="00AC5386" w:rsidRPr="00CD3096" w:rsidRDefault="00AC5386" w:rsidP="00AC5386">
      <w:pPr>
        <w:rPr>
          <w:rFonts w:ascii="Trebuchet MS" w:hAnsi="Trebuchet MS"/>
        </w:rPr>
      </w:pPr>
    </w:p>
    <w:p w14:paraId="09308290" w14:textId="70701809" w:rsidR="00AC5386" w:rsidRDefault="00AC5386" w:rsidP="00AC5386">
      <w:pPr>
        <w:rPr>
          <w:rFonts w:ascii="Trebuchet MS" w:hAnsi="Trebuchet MS"/>
        </w:rPr>
      </w:pPr>
      <w:r>
        <w:rPr>
          <w:rFonts w:ascii="Trebuchet MS" w:hAnsi="Trebuchet MS"/>
        </w:rPr>
        <w:t>Note:  this is not meant to be an all-inclusive list; rather, it is meant to help staff/parents get started on the path to transition for students with diverse needs as they plan for life after graduation.</w:t>
      </w:r>
    </w:p>
    <w:p w14:paraId="1756F3CE" w14:textId="77777777" w:rsidR="00AC5386" w:rsidRDefault="00AC5386" w:rsidP="00AC5386">
      <w:pPr>
        <w:rPr>
          <w:rFonts w:ascii="Trebuchet MS" w:hAnsi="Trebuchet MS"/>
        </w:rPr>
      </w:pPr>
    </w:p>
    <w:p w14:paraId="1327A051" w14:textId="77777777" w:rsidR="00AC5386" w:rsidRDefault="00AC5386" w:rsidP="00AC5386">
      <w:pPr>
        <w:rPr>
          <w:rFonts w:ascii="Trebuchet MS" w:hAnsi="Trebuchet MS"/>
        </w:rPr>
      </w:pPr>
    </w:p>
    <w:p w14:paraId="017E9EDB" w14:textId="250D8803" w:rsidR="00AC5386" w:rsidRPr="00CD3096" w:rsidRDefault="00AC5386" w:rsidP="00AC5386">
      <w:pPr>
        <w:rPr>
          <w:rFonts w:ascii="Trebuchet MS" w:hAnsi="Trebuchet MS"/>
        </w:rPr>
      </w:pPr>
      <w:r w:rsidRPr="00CD3096">
        <w:rPr>
          <w:rFonts w:ascii="Trebuchet MS" w:hAnsi="Trebuchet MS"/>
        </w:rPr>
        <w:t>Student Aid BC</w:t>
      </w:r>
      <w:r w:rsidRPr="00CD3096">
        <w:rPr>
          <w:rFonts w:ascii="Trebuchet MS" w:hAnsi="Trebuchet MS"/>
        </w:rPr>
        <w:tab/>
      </w:r>
      <w:hyperlink r:id="rId8" w:history="1">
        <w:r w:rsidRPr="00CD3096">
          <w:rPr>
            <w:rStyle w:val="Hyperlink"/>
            <w:rFonts w:ascii="Trebuchet MS" w:hAnsi="Trebuchet MS"/>
          </w:rPr>
          <w:t>https://studentaidbc.ca/explore/full-time#disability</w:t>
        </w:r>
      </w:hyperlink>
      <w:r w:rsidRPr="00CD3096">
        <w:rPr>
          <w:rFonts w:ascii="Trebuchet MS" w:hAnsi="Trebuchet MS"/>
        </w:rPr>
        <w:t xml:space="preserve"> </w:t>
      </w:r>
    </w:p>
    <w:p w14:paraId="71A0E4E3" w14:textId="77777777" w:rsidR="00AC5386" w:rsidRPr="00CD3096" w:rsidRDefault="00AC5386" w:rsidP="00AC5386">
      <w:pPr>
        <w:rPr>
          <w:rFonts w:ascii="Trebuchet MS" w:hAnsi="Trebuchet MS"/>
        </w:rPr>
      </w:pPr>
    </w:p>
    <w:p w14:paraId="4479D48C" w14:textId="77777777" w:rsidR="00AC5386" w:rsidRDefault="00AC5386" w:rsidP="00AC5386">
      <w:pPr>
        <w:rPr>
          <w:rFonts w:ascii="Trebuchet MS" w:hAnsi="Trebuchet MS"/>
        </w:rPr>
      </w:pPr>
      <w:r w:rsidRPr="00CD3096">
        <w:rPr>
          <w:rFonts w:ascii="Trebuchet MS" w:hAnsi="Trebuchet MS"/>
        </w:rPr>
        <w:t xml:space="preserve">The best site found for a broad range of info is on Student Aid BC – </w:t>
      </w:r>
      <w:proofErr w:type="gramStart"/>
      <w:r w:rsidRPr="00CD3096">
        <w:rPr>
          <w:rFonts w:ascii="Trebuchet MS" w:hAnsi="Trebuchet MS"/>
        </w:rPr>
        <w:t>it’s</w:t>
      </w:r>
      <w:proofErr w:type="gramEnd"/>
      <w:r w:rsidRPr="00CD3096">
        <w:rPr>
          <w:rFonts w:ascii="Trebuchet MS" w:hAnsi="Trebuchet MS"/>
        </w:rPr>
        <w:t xml:space="preserve"> easy to read and has lots of links.          </w:t>
      </w:r>
      <w:hyperlink r:id="rId9" w:anchor="disability" w:history="1">
        <w:r w:rsidRPr="00CD3096">
          <w:rPr>
            <w:rStyle w:val="Hyperlink"/>
            <w:rFonts w:ascii="Trebuchet MS" w:hAnsi="Trebuchet MS"/>
          </w:rPr>
          <w:t>https://studentaidbc.ca/explore/full-time#disability</w:t>
        </w:r>
      </w:hyperlink>
      <w:r w:rsidRPr="00CD3096">
        <w:rPr>
          <w:rFonts w:ascii="Trebuchet MS" w:hAnsi="Trebuchet MS"/>
        </w:rPr>
        <w:t xml:space="preserve"> .  </w:t>
      </w:r>
    </w:p>
    <w:p w14:paraId="10DBDC73" w14:textId="77777777" w:rsidR="00AC5386" w:rsidRDefault="00AC5386" w:rsidP="00AC5386">
      <w:pPr>
        <w:rPr>
          <w:rFonts w:ascii="Trebuchet MS" w:hAnsi="Trebuchet MS"/>
        </w:rPr>
      </w:pPr>
    </w:p>
    <w:p w14:paraId="5DA4D63B" w14:textId="77777777" w:rsidR="00AC5386" w:rsidRPr="00CD3096" w:rsidRDefault="00AC5386" w:rsidP="00AC5386">
      <w:pPr>
        <w:rPr>
          <w:rFonts w:ascii="Trebuchet MS" w:hAnsi="Trebuchet MS"/>
        </w:rPr>
      </w:pPr>
      <w:r w:rsidRPr="00CD3096">
        <w:rPr>
          <w:rFonts w:ascii="Trebuchet MS" w:hAnsi="Trebuchet MS"/>
        </w:rPr>
        <w:t xml:space="preserve">Here is a link also to a PDF that has a page on grants &amp; loans for students:  </w:t>
      </w:r>
      <w:hyperlink r:id="rId10" w:history="1">
        <w:r w:rsidRPr="00CD3096">
          <w:rPr>
            <w:rStyle w:val="Hyperlink"/>
            <w:rFonts w:ascii="Trebuchet MS" w:hAnsi="Trebuchet MS"/>
          </w:rPr>
          <w:t>https://studentaidbc.ca/sites/all/files/form-library/appendix_8.pdf</w:t>
        </w:r>
      </w:hyperlink>
      <w:r w:rsidRPr="00CD3096">
        <w:rPr>
          <w:rFonts w:ascii="Trebuchet MS" w:hAnsi="Trebuchet MS"/>
        </w:rPr>
        <w:t xml:space="preserve"> .  In most cases, there is no age requirement at all – </w:t>
      </w:r>
      <w:proofErr w:type="gramStart"/>
      <w:r w:rsidRPr="00CD3096">
        <w:rPr>
          <w:rFonts w:ascii="Trebuchet MS" w:hAnsi="Trebuchet MS"/>
        </w:rPr>
        <w:t>it’s</w:t>
      </w:r>
      <w:proofErr w:type="gramEnd"/>
      <w:r w:rsidRPr="00CD3096">
        <w:rPr>
          <w:rFonts w:ascii="Trebuchet MS" w:hAnsi="Trebuchet MS"/>
        </w:rPr>
        <w:t xml:space="preserve"> dependent on whether the person has a permanent disability and whether they are attending school at a designated school (most post-sec institutions qualify) – anywhere between 40% and 100% of full-time studies and most don’t have limits on what programs of study are followed.</w:t>
      </w:r>
    </w:p>
    <w:p w14:paraId="17BB86F4" w14:textId="77777777" w:rsidR="00AC5386" w:rsidRPr="00CD3096" w:rsidRDefault="00AC5386" w:rsidP="00AC5386">
      <w:pPr>
        <w:rPr>
          <w:rFonts w:ascii="Trebuchet MS" w:hAnsi="Trebuchet MS"/>
        </w:rPr>
      </w:pPr>
    </w:p>
    <w:p w14:paraId="1034F93D" w14:textId="77777777" w:rsidR="00AC5386" w:rsidRDefault="00AC5386" w:rsidP="00AC5386">
      <w:pPr>
        <w:rPr>
          <w:rFonts w:ascii="Trebuchet MS" w:hAnsi="Trebuchet MS"/>
        </w:rPr>
      </w:pPr>
      <w:r w:rsidRPr="00CD3096">
        <w:rPr>
          <w:rFonts w:ascii="Trebuchet MS" w:hAnsi="Trebuchet MS"/>
        </w:rPr>
        <w:t xml:space="preserve">As well, there is a Disability Service Provider at most post-sec institutions (including Selkirk), who can help students (and potential students) walk through what is and might be available to them:  </w:t>
      </w:r>
      <w:hyperlink r:id="rId11" w:history="1">
        <w:r w:rsidRPr="00CD3096">
          <w:rPr>
            <w:rStyle w:val="Hyperlink"/>
            <w:rFonts w:ascii="Trebuchet MS" w:hAnsi="Trebuchet MS"/>
          </w:rPr>
          <w:t>https://studentaidbc.ca/sites/all/files/form-library/disability_coordinators.pdf</w:t>
        </w:r>
      </w:hyperlink>
      <w:r w:rsidRPr="00CD3096">
        <w:rPr>
          <w:rFonts w:ascii="Trebuchet MS" w:hAnsi="Trebuchet MS"/>
        </w:rPr>
        <w:t xml:space="preserve"> .  </w:t>
      </w:r>
    </w:p>
    <w:p w14:paraId="5B4A4E48" w14:textId="77777777" w:rsidR="00AC5386" w:rsidRDefault="00AC5386" w:rsidP="00AC5386">
      <w:pPr>
        <w:rPr>
          <w:rFonts w:ascii="Trebuchet MS" w:hAnsi="Trebuchet MS"/>
        </w:rPr>
      </w:pPr>
    </w:p>
    <w:p w14:paraId="4CAA180B" w14:textId="77777777" w:rsidR="00AC5386" w:rsidRPr="00CD3096" w:rsidRDefault="00AC5386" w:rsidP="00AC5386">
      <w:pPr>
        <w:rPr>
          <w:rFonts w:ascii="Trebuchet MS" w:hAnsi="Trebuchet MS"/>
        </w:rPr>
      </w:pPr>
      <w:r w:rsidRPr="00CD3096">
        <w:rPr>
          <w:rFonts w:ascii="Trebuchet MS" w:hAnsi="Trebuchet MS"/>
        </w:rPr>
        <w:t xml:space="preserve">In addition, institutions such as Selkirk also have Accessibility Coordinators (Myriam Spencer in Nelson) who provide a whole host of supports for students </w:t>
      </w:r>
      <w:hyperlink r:id="rId12" w:history="1">
        <w:r w:rsidRPr="00CD3096">
          <w:rPr>
            <w:rStyle w:val="Hyperlink"/>
            <w:rFonts w:ascii="Trebuchet MS" w:hAnsi="Trebuchet MS"/>
          </w:rPr>
          <w:t>https://selkirk.ca/services/student-support-services/accessibility-services</w:t>
        </w:r>
      </w:hyperlink>
      <w:r w:rsidRPr="00CD3096">
        <w:rPr>
          <w:rFonts w:ascii="Trebuchet MS" w:hAnsi="Trebuchet MS"/>
        </w:rPr>
        <w:t xml:space="preserve"> .</w:t>
      </w:r>
    </w:p>
    <w:p w14:paraId="34692973" w14:textId="77777777" w:rsidR="00AC5386" w:rsidRPr="00CD3096" w:rsidRDefault="00AC5386" w:rsidP="00AC5386">
      <w:pPr>
        <w:rPr>
          <w:rFonts w:ascii="Trebuchet MS" w:hAnsi="Trebuchet MS"/>
        </w:rPr>
      </w:pPr>
    </w:p>
    <w:p w14:paraId="4167F73F" w14:textId="77777777" w:rsidR="00AC5386" w:rsidRPr="00CD3096" w:rsidRDefault="00AC5386" w:rsidP="00AC5386">
      <w:pPr>
        <w:rPr>
          <w:rFonts w:ascii="Trebuchet MS" w:hAnsi="Trebuchet MS"/>
        </w:rPr>
      </w:pPr>
      <w:r w:rsidRPr="00CD3096">
        <w:rPr>
          <w:rFonts w:ascii="Trebuchet MS" w:hAnsi="Trebuchet MS"/>
        </w:rPr>
        <w:t>The SOAR program at Selkirk is for students 18+ (adults) –by September of the year they have graduated, most of our students are 18 years old.  If not, they can take other programs or courses at Selkirk or other institutions &amp; qualify for accessibility services – including support workers if needed (either through the institution or in concert with a government grant as below).</w:t>
      </w:r>
    </w:p>
    <w:p w14:paraId="4C84F6E4" w14:textId="77777777" w:rsidR="00AC5386" w:rsidRPr="00CD3096" w:rsidRDefault="00AC5386" w:rsidP="00AC5386">
      <w:pPr>
        <w:rPr>
          <w:rFonts w:ascii="Trebuchet MS" w:hAnsi="Trebuchet MS"/>
        </w:rPr>
      </w:pPr>
    </w:p>
    <w:p w14:paraId="24005BDA" w14:textId="77777777" w:rsidR="00AC5386" w:rsidRPr="00CD3096" w:rsidRDefault="00AC5386" w:rsidP="00AC5386">
      <w:pPr>
        <w:rPr>
          <w:rFonts w:ascii="Trebuchet MS" w:hAnsi="Trebuchet MS"/>
        </w:rPr>
      </w:pPr>
      <w:r w:rsidRPr="00CD3096">
        <w:rPr>
          <w:rFonts w:ascii="Trebuchet MS" w:hAnsi="Trebuchet MS"/>
        </w:rPr>
        <w:t xml:space="preserve">There is also the programming available through </w:t>
      </w:r>
      <w:proofErr w:type="spellStart"/>
      <w:r w:rsidRPr="00CD3096">
        <w:rPr>
          <w:rFonts w:ascii="Trebuchet MS" w:hAnsi="Trebuchet MS"/>
        </w:rPr>
        <w:t>Bigby</w:t>
      </w:r>
      <w:proofErr w:type="spellEnd"/>
      <w:r w:rsidRPr="00CD3096">
        <w:rPr>
          <w:rFonts w:ascii="Trebuchet MS" w:hAnsi="Trebuchet MS"/>
        </w:rPr>
        <w:t xml:space="preserve"> Place or more broadly through KCSL – while some programs are adult oriented (18</w:t>
      </w:r>
      <w:r>
        <w:rPr>
          <w:rFonts w:ascii="Trebuchet MS" w:hAnsi="Trebuchet MS"/>
        </w:rPr>
        <w:t xml:space="preserve"> </w:t>
      </w:r>
      <w:r w:rsidRPr="00CD3096">
        <w:rPr>
          <w:rFonts w:ascii="Trebuchet MS" w:hAnsi="Trebuchet MS"/>
        </w:rPr>
        <w:t>&amp;</w:t>
      </w:r>
      <w:r>
        <w:rPr>
          <w:rFonts w:ascii="Trebuchet MS" w:hAnsi="Trebuchet MS"/>
        </w:rPr>
        <w:t xml:space="preserve"> </w:t>
      </w:r>
      <w:r w:rsidRPr="00CD3096">
        <w:rPr>
          <w:rFonts w:ascii="Trebuchet MS" w:hAnsi="Trebuchet MS"/>
        </w:rPr>
        <w:t xml:space="preserve">up), there are also children &amp; teen programs for youth up to 18 years old.  </w:t>
      </w:r>
      <w:hyperlink r:id="rId13" w:history="1">
        <w:r w:rsidRPr="00CD3096">
          <w:rPr>
            <w:rStyle w:val="Hyperlink"/>
            <w:rFonts w:ascii="Trebuchet MS" w:hAnsi="Trebuchet MS"/>
          </w:rPr>
          <w:t>http://www.ksclcastlegar.net/</w:t>
        </w:r>
      </w:hyperlink>
      <w:r w:rsidRPr="00CD3096">
        <w:rPr>
          <w:rFonts w:ascii="Trebuchet MS" w:hAnsi="Trebuchet MS"/>
        </w:rPr>
        <w:t xml:space="preserve"> </w:t>
      </w:r>
    </w:p>
    <w:p w14:paraId="3CD07790" w14:textId="77777777" w:rsidR="00AC5386" w:rsidRPr="00CD3096" w:rsidRDefault="00AC5386" w:rsidP="00AC5386">
      <w:pPr>
        <w:rPr>
          <w:rFonts w:ascii="Trebuchet MS" w:hAnsi="Trebuchet MS"/>
        </w:rPr>
      </w:pPr>
    </w:p>
    <w:p w14:paraId="2487A016" w14:textId="77777777" w:rsidR="00AC5386" w:rsidRPr="00CD3096" w:rsidRDefault="00AC5386" w:rsidP="00AC5386">
      <w:pPr>
        <w:rPr>
          <w:rFonts w:ascii="Trebuchet MS" w:hAnsi="Trebuchet MS"/>
        </w:rPr>
      </w:pPr>
      <w:r w:rsidRPr="00CD3096">
        <w:rPr>
          <w:rFonts w:ascii="Trebuchet MS" w:hAnsi="Trebuchet MS"/>
        </w:rPr>
        <w:t>Some of the funding available (depending on financial need in some cases) is (not exhaustive list) listed below.  Students with disabilities also qualify for the same grants, bursaries, and scholarships as all other students qualify for.</w:t>
      </w:r>
    </w:p>
    <w:p w14:paraId="02153E7E" w14:textId="77777777" w:rsidR="00AC5386" w:rsidRPr="00CD3096" w:rsidRDefault="00AC5386" w:rsidP="00AC5386">
      <w:pPr>
        <w:rPr>
          <w:rFonts w:ascii="Trebuchet MS" w:hAnsi="Trebuchet MS"/>
        </w:rPr>
      </w:pPr>
    </w:p>
    <w:p w14:paraId="040B1ABB" w14:textId="77777777" w:rsidR="00AC5386" w:rsidRDefault="00AC5386" w:rsidP="00AC5386">
      <w:pPr>
        <w:pStyle w:val="ListParagraph"/>
        <w:numPr>
          <w:ilvl w:val="0"/>
          <w:numId w:val="1"/>
        </w:numPr>
        <w:rPr>
          <w:rFonts w:ascii="Trebuchet MS" w:hAnsi="Trebuchet MS"/>
        </w:rPr>
      </w:pPr>
      <w:r w:rsidRPr="00CD3096">
        <w:rPr>
          <w:rFonts w:ascii="Trebuchet MS" w:hAnsi="Trebuchet MS"/>
        </w:rPr>
        <w:t>BC Student Loan (provincial but can be connected federally)</w:t>
      </w:r>
      <w:r w:rsidRPr="00CD3096">
        <w:rPr>
          <w:rFonts w:ascii="Trebuchet MS" w:hAnsi="Trebuchet MS"/>
        </w:rPr>
        <w:tab/>
      </w:r>
    </w:p>
    <w:p w14:paraId="390D18D5" w14:textId="77777777" w:rsidR="00AC5386" w:rsidRPr="00CD3096" w:rsidRDefault="00AC5386" w:rsidP="00AC5386">
      <w:pPr>
        <w:pStyle w:val="ListParagraph"/>
        <w:numPr>
          <w:ilvl w:val="1"/>
          <w:numId w:val="1"/>
        </w:numPr>
        <w:rPr>
          <w:rFonts w:ascii="Trebuchet MS" w:hAnsi="Trebuchet MS"/>
        </w:rPr>
      </w:pPr>
      <w:r w:rsidRPr="00CD3096">
        <w:rPr>
          <w:rFonts w:ascii="Trebuchet MS" w:hAnsi="Trebuchet MS"/>
        </w:rPr>
        <w:t xml:space="preserve">depends on income – up to $460 per week during the school </w:t>
      </w:r>
      <w:proofErr w:type="gramStart"/>
      <w:r w:rsidRPr="00CD3096">
        <w:rPr>
          <w:rFonts w:ascii="Trebuchet MS" w:hAnsi="Trebuchet MS"/>
        </w:rPr>
        <w:t>year</w:t>
      </w:r>
      <w:proofErr w:type="gramEnd"/>
    </w:p>
    <w:p w14:paraId="467E63E2" w14:textId="77777777" w:rsidR="00AC5386" w:rsidRDefault="00AC5386" w:rsidP="00AC5386">
      <w:pPr>
        <w:pStyle w:val="ListParagraph"/>
        <w:numPr>
          <w:ilvl w:val="0"/>
          <w:numId w:val="1"/>
        </w:numPr>
        <w:rPr>
          <w:rFonts w:ascii="Trebuchet MS" w:hAnsi="Trebuchet MS"/>
        </w:rPr>
      </w:pPr>
      <w:r w:rsidRPr="00CD3096">
        <w:rPr>
          <w:rFonts w:ascii="Trebuchet MS" w:hAnsi="Trebuchet MS"/>
        </w:rPr>
        <w:t>BC Access Grant (provincial)</w:t>
      </w:r>
      <w:r w:rsidRPr="00CD3096">
        <w:rPr>
          <w:rFonts w:ascii="Trebuchet MS" w:hAnsi="Trebuchet MS"/>
        </w:rPr>
        <w:tab/>
      </w:r>
    </w:p>
    <w:p w14:paraId="79CAAEB6" w14:textId="77777777" w:rsidR="00AC5386" w:rsidRPr="00CD3096" w:rsidRDefault="00AC5386" w:rsidP="00AC5386">
      <w:pPr>
        <w:pStyle w:val="ListParagraph"/>
        <w:numPr>
          <w:ilvl w:val="1"/>
          <w:numId w:val="1"/>
        </w:numPr>
        <w:rPr>
          <w:rFonts w:ascii="Trebuchet MS" w:hAnsi="Trebuchet MS"/>
        </w:rPr>
      </w:pPr>
      <w:r w:rsidRPr="00CD3096">
        <w:rPr>
          <w:rFonts w:ascii="Trebuchet MS" w:hAnsi="Trebuchet MS"/>
        </w:rPr>
        <w:t>up to $4000 per year for programs up to 2 years plus $1000 for each year after that</w:t>
      </w:r>
    </w:p>
    <w:p w14:paraId="6F9D859C" w14:textId="77777777" w:rsidR="00AC5386" w:rsidRDefault="00AC5386" w:rsidP="00AC5386">
      <w:pPr>
        <w:pStyle w:val="ListParagraph"/>
        <w:numPr>
          <w:ilvl w:val="0"/>
          <w:numId w:val="1"/>
        </w:numPr>
        <w:rPr>
          <w:rFonts w:ascii="Trebuchet MS" w:hAnsi="Trebuchet MS"/>
        </w:rPr>
      </w:pPr>
      <w:r w:rsidRPr="00CD3096">
        <w:rPr>
          <w:rFonts w:ascii="Trebuchet MS" w:hAnsi="Trebuchet MS"/>
        </w:rPr>
        <w:t>Canada Student Loan (federal)</w:t>
      </w:r>
      <w:r w:rsidRPr="00CD3096">
        <w:rPr>
          <w:rFonts w:ascii="Trebuchet MS" w:hAnsi="Trebuchet MS"/>
        </w:rPr>
        <w:tab/>
      </w:r>
    </w:p>
    <w:p w14:paraId="091B9781" w14:textId="77777777" w:rsidR="00AC5386" w:rsidRPr="00CD3096" w:rsidRDefault="00AC5386" w:rsidP="00AC5386">
      <w:pPr>
        <w:pStyle w:val="ListParagraph"/>
        <w:numPr>
          <w:ilvl w:val="1"/>
          <w:numId w:val="1"/>
        </w:numPr>
        <w:rPr>
          <w:rFonts w:ascii="Trebuchet MS" w:hAnsi="Trebuchet MS"/>
        </w:rPr>
      </w:pPr>
      <w:r w:rsidRPr="00CD3096">
        <w:rPr>
          <w:rFonts w:ascii="Trebuchet MS" w:hAnsi="Trebuchet MS"/>
        </w:rPr>
        <w:t xml:space="preserve">depends on family </w:t>
      </w:r>
      <w:proofErr w:type="gramStart"/>
      <w:r w:rsidRPr="00CD3096">
        <w:rPr>
          <w:rFonts w:ascii="Trebuchet MS" w:hAnsi="Trebuchet MS"/>
        </w:rPr>
        <w:t>income</w:t>
      </w:r>
      <w:proofErr w:type="gramEnd"/>
    </w:p>
    <w:p w14:paraId="028FDDA6" w14:textId="77777777" w:rsidR="00AC5386" w:rsidRDefault="00AC5386" w:rsidP="00AC5386">
      <w:pPr>
        <w:pStyle w:val="ListParagraph"/>
        <w:numPr>
          <w:ilvl w:val="0"/>
          <w:numId w:val="1"/>
        </w:numPr>
        <w:rPr>
          <w:rFonts w:ascii="Trebuchet MS" w:hAnsi="Trebuchet MS"/>
        </w:rPr>
      </w:pPr>
      <w:r w:rsidRPr="00CD3096">
        <w:rPr>
          <w:rFonts w:ascii="Trebuchet MS" w:hAnsi="Trebuchet MS"/>
        </w:rPr>
        <w:t>Adult Upgrading Grant (includes Adult SPED programs)</w:t>
      </w:r>
      <w:r w:rsidRPr="00CD3096">
        <w:rPr>
          <w:rFonts w:ascii="Trebuchet MS" w:hAnsi="Trebuchet MS"/>
        </w:rPr>
        <w:tab/>
      </w:r>
    </w:p>
    <w:p w14:paraId="6436DC1B" w14:textId="77777777" w:rsidR="00AC5386" w:rsidRDefault="00AC5386" w:rsidP="00AC5386">
      <w:pPr>
        <w:pStyle w:val="ListParagraph"/>
        <w:numPr>
          <w:ilvl w:val="1"/>
          <w:numId w:val="1"/>
        </w:numPr>
        <w:rPr>
          <w:rFonts w:ascii="Trebuchet MS" w:hAnsi="Trebuchet MS"/>
        </w:rPr>
      </w:pPr>
      <w:r w:rsidRPr="00CD3096">
        <w:rPr>
          <w:rFonts w:ascii="Trebuchet MS" w:hAnsi="Trebuchet MS"/>
        </w:rPr>
        <w:t xml:space="preserve">pays for fees, books, transportation, tuition – depends on income.  </w:t>
      </w:r>
    </w:p>
    <w:p w14:paraId="27A6D77F" w14:textId="77777777" w:rsidR="00AC5386" w:rsidRPr="00CD3096" w:rsidRDefault="00AC5386" w:rsidP="00AC5386">
      <w:pPr>
        <w:pStyle w:val="ListParagraph"/>
        <w:numPr>
          <w:ilvl w:val="1"/>
          <w:numId w:val="1"/>
        </w:numPr>
        <w:rPr>
          <w:rFonts w:ascii="Trebuchet MS" w:hAnsi="Trebuchet MS"/>
        </w:rPr>
      </w:pPr>
      <w:r w:rsidRPr="00CD3096">
        <w:rPr>
          <w:rFonts w:ascii="Trebuchet MS" w:hAnsi="Trebuchet MS"/>
        </w:rPr>
        <w:t xml:space="preserve">If student is not an adult, the student’s parents can apply for the student.  </w:t>
      </w:r>
      <w:hyperlink r:id="rId14" w:anchor="What_is_available" w:history="1">
        <w:r w:rsidRPr="00CD3096">
          <w:rPr>
            <w:rStyle w:val="Hyperlink"/>
            <w:rFonts w:ascii="Trebuchet MS" w:hAnsi="Trebuchet MS"/>
          </w:rPr>
          <w:t>https://studentaidbc.ca/explore/grants-scholarships/adult-upgrading-grant-application#What_is_available</w:t>
        </w:r>
      </w:hyperlink>
      <w:r w:rsidRPr="00CD3096">
        <w:rPr>
          <w:rFonts w:ascii="Trebuchet MS" w:hAnsi="Trebuchet MS"/>
        </w:rPr>
        <w:t xml:space="preserve">? </w:t>
      </w:r>
    </w:p>
    <w:p w14:paraId="46A5EBE4" w14:textId="77777777" w:rsidR="00AC5386" w:rsidRDefault="00AC5386" w:rsidP="00AC5386">
      <w:pPr>
        <w:pStyle w:val="ListParagraph"/>
        <w:numPr>
          <w:ilvl w:val="0"/>
          <w:numId w:val="1"/>
        </w:numPr>
        <w:rPr>
          <w:rFonts w:ascii="Trebuchet MS" w:hAnsi="Trebuchet MS"/>
        </w:rPr>
      </w:pPr>
      <w:r w:rsidRPr="00CD3096">
        <w:rPr>
          <w:rFonts w:ascii="Trebuchet MS" w:hAnsi="Trebuchet MS"/>
        </w:rPr>
        <w:t>Education Funding for People with Disabilities Grant (federal)</w:t>
      </w:r>
    </w:p>
    <w:p w14:paraId="665771FA" w14:textId="77777777" w:rsidR="00AC5386" w:rsidRPr="00CD3096" w:rsidRDefault="00AC5386" w:rsidP="00AC5386">
      <w:pPr>
        <w:pStyle w:val="ListParagraph"/>
        <w:numPr>
          <w:ilvl w:val="1"/>
          <w:numId w:val="1"/>
        </w:numPr>
        <w:rPr>
          <w:rFonts w:ascii="Trebuchet MS" w:hAnsi="Trebuchet MS"/>
        </w:rPr>
      </w:pPr>
      <w:r w:rsidRPr="00CD3096">
        <w:rPr>
          <w:rFonts w:ascii="Trebuchet MS" w:hAnsi="Trebuchet MS"/>
        </w:rPr>
        <w:t xml:space="preserve">up to $4000 every year </w:t>
      </w:r>
    </w:p>
    <w:p w14:paraId="43BC7017" w14:textId="77777777" w:rsidR="00AC5386" w:rsidRDefault="00AC5386" w:rsidP="00AC5386">
      <w:pPr>
        <w:pStyle w:val="ListParagraph"/>
        <w:numPr>
          <w:ilvl w:val="0"/>
          <w:numId w:val="1"/>
        </w:numPr>
        <w:rPr>
          <w:rFonts w:ascii="Trebuchet MS" w:hAnsi="Trebuchet MS"/>
        </w:rPr>
      </w:pPr>
      <w:r w:rsidRPr="00CD3096">
        <w:rPr>
          <w:rFonts w:ascii="Trebuchet MS" w:hAnsi="Trebuchet MS"/>
        </w:rPr>
        <w:t>Education Funding for Services and Equipment</w:t>
      </w:r>
      <w:r>
        <w:rPr>
          <w:rFonts w:ascii="Trebuchet MS" w:hAnsi="Trebuchet MS"/>
        </w:rPr>
        <w:t xml:space="preserve"> </w:t>
      </w:r>
      <w:r w:rsidRPr="00CD3096">
        <w:rPr>
          <w:rFonts w:ascii="Trebuchet MS" w:hAnsi="Trebuchet MS"/>
        </w:rPr>
        <w:t>(federal)</w:t>
      </w:r>
    </w:p>
    <w:p w14:paraId="2F250E41" w14:textId="77777777" w:rsidR="00AC5386" w:rsidRPr="00CD3096" w:rsidRDefault="00AC5386" w:rsidP="00AC5386">
      <w:pPr>
        <w:pStyle w:val="ListParagraph"/>
        <w:numPr>
          <w:ilvl w:val="1"/>
          <w:numId w:val="1"/>
        </w:numPr>
        <w:rPr>
          <w:rFonts w:ascii="Trebuchet MS" w:hAnsi="Trebuchet MS"/>
        </w:rPr>
      </w:pPr>
      <w:r w:rsidRPr="00CD3096">
        <w:rPr>
          <w:rFonts w:ascii="Trebuchet MS" w:hAnsi="Trebuchet MS"/>
        </w:rPr>
        <w:t xml:space="preserve">up to $20,000 every year </w:t>
      </w:r>
    </w:p>
    <w:p w14:paraId="3BA09CAB" w14:textId="77777777" w:rsidR="00AC5386" w:rsidRDefault="00AC5386" w:rsidP="00AC5386">
      <w:pPr>
        <w:pStyle w:val="ListParagraph"/>
        <w:numPr>
          <w:ilvl w:val="0"/>
          <w:numId w:val="1"/>
        </w:numPr>
        <w:rPr>
          <w:rFonts w:ascii="Trebuchet MS" w:hAnsi="Trebuchet MS"/>
        </w:rPr>
      </w:pPr>
      <w:r w:rsidRPr="00CD3096">
        <w:rPr>
          <w:rFonts w:ascii="Trebuchet MS" w:hAnsi="Trebuchet MS"/>
        </w:rPr>
        <w:t>Assistance program for students with permanent disabilities (BC)</w:t>
      </w:r>
      <w:r w:rsidRPr="00CD3096">
        <w:rPr>
          <w:rFonts w:ascii="Trebuchet MS" w:hAnsi="Trebuchet MS"/>
        </w:rPr>
        <w:tab/>
      </w:r>
    </w:p>
    <w:p w14:paraId="1BA729C9" w14:textId="77777777" w:rsidR="00AC5386" w:rsidRPr="00CD3096" w:rsidRDefault="00AC5386" w:rsidP="00AC5386">
      <w:pPr>
        <w:pStyle w:val="ListParagraph"/>
        <w:numPr>
          <w:ilvl w:val="1"/>
          <w:numId w:val="1"/>
        </w:numPr>
        <w:rPr>
          <w:rFonts w:ascii="Trebuchet MS" w:hAnsi="Trebuchet MS"/>
        </w:rPr>
      </w:pPr>
      <w:r w:rsidRPr="00CD3096">
        <w:rPr>
          <w:rFonts w:ascii="Trebuchet MS" w:hAnsi="Trebuchet MS"/>
        </w:rPr>
        <w:t xml:space="preserve">up to $10,000 every year for services /equipment, over and above the Canada grant  </w:t>
      </w:r>
      <w:hyperlink r:id="rId15" w:history="1">
        <w:r w:rsidRPr="00CD3096">
          <w:rPr>
            <w:rStyle w:val="Hyperlink"/>
            <w:rFonts w:ascii="Trebuchet MS" w:hAnsi="Trebuchet MS"/>
          </w:rPr>
          <w:t>https://studentaidbc.ca/explore/grants-scholarships/assistance-program-students-permanent-disabilities</w:t>
        </w:r>
      </w:hyperlink>
      <w:r w:rsidRPr="00CD3096">
        <w:rPr>
          <w:rFonts w:ascii="Trebuchet MS" w:hAnsi="Trebuchet MS"/>
        </w:rPr>
        <w:t xml:space="preserve"> </w:t>
      </w:r>
    </w:p>
    <w:p w14:paraId="76FAB971" w14:textId="77777777" w:rsidR="00AC5386" w:rsidRDefault="00AC5386" w:rsidP="00AC5386">
      <w:pPr>
        <w:pStyle w:val="ListParagraph"/>
        <w:numPr>
          <w:ilvl w:val="0"/>
          <w:numId w:val="1"/>
        </w:numPr>
        <w:rPr>
          <w:rFonts w:ascii="Trebuchet MS" w:hAnsi="Trebuchet MS"/>
        </w:rPr>
      </w:pPr>
      <w:r w:rsidRPr="00CD3096">
        <w:rPr>
          <w:rFonts w:ascii="Trebuchet MS" w:hAnsi="Trebuchet MS"/>
        </w:rPr>
        <w:t>Registered Disability Savings Plan (federal)</w:t>
      </w:r>
      <w:r w:rsidRPr="00CD3096">
        <w:rPr>
          <w:rFonts w:ascii="Trebuchet MS" w:hAnsi="Trebuchet MS"/>
        </w:rPr>
        <w:tab/>
      </w:r>
    </w:p>
    <w:p w14:paraId="0BA91173" w14:textId="77777777" w:rsidR="00AC5386" w:rsidRPr="00CD3096" w:rsidRDefault="00AC5386" w:rsidP="00AC5386">
      <w:pPr>
        <w:pStyle w:val="ListParagraph"/>
        <w:numPr>
          <w:ilvl w:val="1"/>
          <w:numId w:val="1"/>
        </w:numPr>
        <w:rPr>
          <w:rFonts w:ascii="Trebuchet MS" w:hAnsi="Trebuchet MS"/>
        </w:rPr>
      </w:pPr>
      <w:r w:rsidRPr="00CD3096">
        <w:rPr>
          <w:rFonts w:ascii="Trebuchet MS" w:hAnsi="Trebuchet MS"/>
        </w:rPr>
        <w:t>up to $1000 grant plus up to $3500 in matched funds for savings</w:t>
      </w:r>
    </w:p>
    <w:p w14:paraId="700F23BE" w14:textId="77777777" w:rsidR="00AC5386" w:rsidRDefault="00AC5386" w:rsidP="00AC5386">
      <w:pPr>
        <w:pStyle w:val="ListParagraph"/>
        <w:numPr>
          <w:ilvl w:val="0"/>
          <w:numId w:val="1"/>
        </w:numPr>
        <w:rPr>
          <w:rFonts w:ascii="Trebuchet MS" w:hAnsi="Trebuchet MS"/>
        </w:rPr>
      </w:pPr>
      <w:r w:rsidRPr="00CD3096">
        <w:rPr>
          <w:rFonts w:ascii="Trebuchet MS" w:hAnsi="Trebuchet MS"/>
        </w:rPr>
        <w:t>CPP Children’s Benefit (Federal) (for children of persons with disabilities)</w:t>
      </w:r>
    </w:p>
    <w:p w14:paraId="0FDB2E5B" w14:textId="77777777" w:rsidR="00AC5386" w:rsidRPr="00CD3096" w:rsidRDefault="00AC5386" w:rsidP="00AC5386">
      <w:pPr>
        <w:pStyle w:val="ListParagraph"/>
        <w:numPr>
          <w:ilvl w:val="1"/>
          <w:numId w:val="1"/>
        </w:numPr>
        <w:rPr>
          <w:rFonts w:ascii="Trebuchet MS" w:hAnsi="Trebuchet MS"/>
        </w:rPr>
      </w:pPr>
      <w:r w:rsidRPr="00CD3096">
        <w:rPr>
          <w:rFonts w:ascii="Trebuchet MS" w:hAnsi="Trebuchet MS"/>
        </w:rPr>
        <w:t>$510 per month (under 18 &amp; from 18-25 if going to school)</w:t>
      </w:r>
    </w:p>
    <w:p w14:paraId="668E1620" w14:textId="77777777" w:rsidR="00AC5386" w:rsidRDefault="00AC5386" w:rsidP="00AC5386">
      <w:pPr>
        <w:pStyle w:val="ListParagraph"/>
        <w:numPr>
          <w:ilvl w:val="0"/>
          <w:numId w:val="1"/>
        </w:numPr>
        <w:rPr>
          <w:rFonts w:ascii="Trebuchet MS" w:hAnsi="Trebuchet MS"/>
        </w:rPr>
      </w:pPr>
      <w:r w:rsidRPr="00CD3096">
        <w:rPr>
          <w:rFonts w:ascii="Trebuchet MS" w:hAnsi="Trebuchet MS"/>
        </w:rPr>
        <w:t>Child Disability Benefit (Federal) (for families with children with disabilities)</w:t>
      </w:r>
    </w:p>
    <w:p w14:paraId="73F3A4E3" w14:textId="77777777" w:rsidR="00AC5386" w:rsidRPr="00CD3096" w:rsidRDefault="00AC5386" w:rsidP="00AC5386">
      <w:pPr>
        <w:pStyle w:val="ListParagraph"/>
        <w:numPr>
          <w:ilvl w:val="1"/>
          <w:numId w:val="1"/>
        </w:numPr>
        <w:rPr>
          <w:rFonts w:ascii="Trebuchet MS" w:hAnsi="Trebuchet MS"/>
        </w:rPr>
      </w:pPr>
      <w:r w:rsidRPr="00CD3096">
        <w:rPr>
          <w:rFonts w:ascii="Trebuchet MS" w:hAnsi="Trebuchet MS"/>
        </w:rPr>
        <w:t>$240 per month (family income up to $68,700)</w:t>
      </w:r>
    </w:p>
    <w:p w14:paraId="65097B71" w14:textId="77777777" w:rsidR="00AC5386" w:rsidRDefault="00AC5386" w:rsidP="00AC5386">
      <w:pPr>
        <w:pStyle w:val="ListParagraph"/>
        <w:numPr>
          <w:ilvl w:val="0"/>
          <w:numId w:val="1"/>
        </w:numPr>
        <w:rPr>
          <w:rFonts w:ascii="Trebuchet MS" w:hAnsi="Trebuchet MS"/>
        </w:rPr>
      </w:pPr>
      <w:r w:rsidRPr="00CD3096">
        <w:rPr>
          <w:rFonts w:ascii="Trebuchet MS" w:hAnsi="Trebuchet MS"/>
        </w:rPr>
        <w:t>Learning Disability Assessment bursary</w:t>
      </w:r>
    </w:p>
    <w:p w14:paraId="37D19C4E" w14:textId="77777777" w:rsidR="00AC5386" w:rsidRPr="00CD3096" w:rsidRDefault="00AC5386" w:rsidP="00AC5386">
      <w:pPr>
        <w:pStyle w:val="ListParagraph"/>
        <w:numPr>
          <w:ilvl w:val="1"/>
          <w:numId w:val="1"/>
        </w:numPr>
        <w:rPr>
          <w:rFonts w:ascii="Trebuchet MS" w:hAnsi="Trebuchet MS"/>
        </w:rPr>
      </w:pPr>
      <w:r w:rsidRPr="00CD3096">
        <w:rPr>
          <w:rFonts w:ascii="Trebuchet MS" w:hAnsi="Trebuchet MS"/>
        </w:rPr>
        <w:t>up to $1800 for students with learning disabilities to receive an updated assessment</w:t>
      </w:r>
      <w:r>
        <w:rPr>
          <w:rFonts w:ascii="Trebuchet MS" w:hAnsi="Trebuchet MS"/>
        </w:rPr>
        <w:t xml:space="preserve"> for programs &amp; supports at </w:t>
      </w:r>
      <w:proofErr w:type="spellStart"/>
      <w:r>
        <w:rPr>
          <w:rFonts w:ascii="Trebuchet MS" w:hAnsi="Trebuchet MS"/>
        </w:rPr>
        <w:t>post secondary</w:t>
      </w:r>
      <w:proofErr w:type="spellEnd"/>
      <w:r>
        <w:rPr>
          <w:rFonts w:ascii="Trebuchet MS" w:hAnsi="Trebuchet MS"/>
        </w:rPr>
        <w:t xml:space="preserve"> (including Selkirk)</w:t>
      </w:r>
    </w:p>
    <w:p w14:paraId="7F6638A5" w14:textId="77777777" w:rsidR="00AC5386" w:rsidRPr="00CD3096" w:rsidRDefault="00AC5386" w:rsidP="00AC5386">
      <w:pPr>
        <w:rPr>
          <w:rFonts w:ascii="Trebuchet MS" w:hAnsi="Trebuchet MS"/>
        </w:rPr>
      </w:pPr>
    </w:p>
    <w:p w14:paraId="0F9809C1" w14:textId="77777777" w:rsidR="00AC5386" w:rsidRPr="00CD3096" w:rsidRDefault="00AC5386" w:rsidP="00AC5386">
      <w:pPr>
        <w:rPr>
          <w:rFonts w:ascii="Trebuchet MS" w:hAnsi="Trebuchet MS"/>
        </w:rPr>
      </w:pPr>
      <w:r w:rsidRPr="00CD3096">
        <w:rPr>
          <w:rFonts w:ascii="Trebuchet MS" w:hAnsi="Trebuchet MS"/>
        </w:rPr>
        <w:t xml:space="preserve">There are also tax credits and benefits for families with children up to the age of 18, and then after the youth turns 18 they are eligible themselves for the credits and benefits if they have a disability (both provincial and federal): </w:t>
      </w:r>
      <w:hyperlink r:id="rId16" w:history="1">
        <w:r w:rsidRPr="00CD3096">
          <w:rPr>
            <w:rStyle w:val="Hyperlink"/>
            <w:rFonts w:ascii="Trebuchet MS" w:hAnsi="Trebuchet MS"/>
          </w:rPr>
          <w:t>https://www.canada.ca/en/revenue-agency/services/tax/individuals/segments/tax-credits-deductions-persons-disabilities/what-persons-disabilities-claim-a-deduction-credit.html</w:t>
        </w:r>
      </w:hyperlink>
      <w:r w:rsidRPr="00CD3096">
        <w:rPr>
          <w:rFonts w:ascii="Trebuchet MS" w:hAnsi="Trebuchet MS"/>
        </w:rPr>
        <w:t xml:space="preserve"> .  These would help or could help graduates who go on to work.  </w:t>
      </w:r>
    </w:p>
    <w:p w14:paraId="56BAF5AC" w14:textId="77777777" w:rsidR="00AC5386" w:rsidRPr="00CD3096" w:rsidRDefault="00AC5386" w:rsidP="00AC5386">
      <w:pPr>
        <w:rPr>
          <w:rFonts w:ascii="Trebuchet MS" w:hAnsi="Trebuchet MS"/>
        </w:rPr>
      </w:pPr>
    </w:p>
    <w:p w14:paraId="5D6FA90A" w14:textId="77777777" w:rsidR="00AC5386" w:rsidRPr="00CD3096" w:rsidRDefault="00AC5386" w:rsidP="00AC5386">
      <w:pPr>
        <w:rPr>
          <w:rFonts w:ascii="Trebuchet MS" w:hAnsi="Trebuchet MS"/>
        </w:rPr>
      </w:pPr>
      <w:r w:rsidRPr="00CD3096">
        <w:rPr>
          <w:rFonts w:ascii="Trebuchet MS" w:hAnsi="Trebuchet MS"/>
        </w:rPr>
        <w:t>With COVID, there are additional grants/credits available to Canadians/British Columbians.</w:t>
      </w:r>
    </w:p>
    <w:p w14:paraId="1FB4D182" w14:textId="77777777" w:rsidR="00AC5386" w:rsidRPr="00CD3096" w:rsidRDefault="00AC5386" w:rsidP="00AC5386">
      <w:pPr>
        <w:rPr>
          <w:rFonts w:ascii="Trebuchet MS" w:hAnsi="Trebuchet MS"/>
        </w:rPr>
      </w:pPr>
    </w:p>
    <w:p w14:paraId="76D618C7" w14:textId="77777777" w:rsidR="00AC5386" w:rsidRPr="00CD3096" w:rsidRDefault="00AC5386" w:rsidP="00AC5386">
      <w:pPr>
        <w:rPr>
          <w:rFonts w:ascii="Trebuchet MS" w:hAnsi="Trebuchet MS"/>
        </w:rPr>
      </w:pPr>
      <w:r>
        <w:rPr>
          <w:rFonts w:ascii="Trebuchet MS" w:hAnsi="Trebuchet MS"/>
        </w:rPr>
        <w:t xml:space="preserve">Through </w:t>
      </w:r>
      <w:r w:rsidRPr="00CD3096">
        <w:rPr>
          <w:rFonts w:ascii="Trebuchet MS" w:hAnsi="Trebuchet MS"/>
        </w:rPr>
        <w:t>CLBC</w:t>
      </w:r>
      <w:r>
        <w:rPr>
          <w:rFonts w:ascii="Trebuchet MS" w:hAnsi="Trebuchet MS"/>
        </w:rPr>
        <w:t>, 145 communities in BC (including Creston) have a</w:t>
      </w:r>
      <w:r w:rsidRPr="00CD3096">
        <w:rPr>
          <w:rFonts w:ascii="Trebuchet MS" w:hAnsi="Trebuchet MS"/>
        </w:rPr>
        <w:t xml:space="preserve"> STADD Navigator:  </w:t>
      </w:r>
      <w:hyperlink r:id="rId17" w:history="1">
        <w:r w:rsidRPr="00CD3096">
          <w:rPr>
            <w:rStyle w:val="Hyperlink"/>
            <w:rFonts w:ascii="Trebuchet MS" w:hAnsi="Trebuchet MS"/>
          </w:rPr>
          <w:t>https://www.communitylivingbc.ca/what-support-is-available/preparing-access-clbc-supports/services-to-adults-with-developmental-disabilities-stadd/</w:t>
        </w:r>
      </w:hyperlink>
      <w:r w:rsidRPr="00CD3096">
        <w:rPr>
          <w:rFonts w:ascii="Trebuchet MS" w:hAnsi="Trebuchet MS"/>
        </w:rPr>
        <w:t xml:space="preserve"> </w:t>
      </w:r>
      <w:r>
        <w:rPr>
          <w:rFonts w:ascii="Trebuchet MS" w:hAnsi="Trebuchet MS"/>
        </w:rPr>
        <w:t>.  These are trained experts who help families and students plan for post-secondary options and help families find programs and supports available to them.</w:t>
      </w:r>
    </w:p>
    <w:p w14:paraId="0E817F1C" w14:textId="77777777" w:rsidR="00AC5386" w:rsidRPr="00CD3096" w:rsidRDefault="00AC5386" w:rsidP="00AC5386">
      <w:pPr>
        <w:rPr>
          <w:rFonts w:ascii="Trebuchet MS" w:hAnsi="Trebuchet MS"/>
        </w:rPr>
      </w:pPr>
    </w:p>
    <w:p w14:paraId="18F60F8B" w14:textId="77777777" w:rsidR="00AC5386" w:rsidRPr="00CD3096" w:rsidRDefault="00AC5386" w:rsidP="00AC5386">
      <w:pPr>
        <w:rPr>
          <w:rFonts w:ascii="Trebuchet MS" w:hAnsi="Trebuchet MS"/>
        </w:rPr>
      </w:pPr>
    </w:p>
    <w:p w14:paraId="32BF0E14" w14:textId="77777777" w:rsidR="00AC5386" w:rsidRPr="00CD3096" w:rsidRDefault="00AC5386" w:rsidP="00AC5386">
      <w:pPr>
        <w:rPr>
          <w:rFonts w:ascii="Trebuchet MS" w:hAnsi="Trebuchet MS"/>
        </w:rPr>
      </w:pPr>
    </w:p>
    <w:p w14:paraId="668BF326" w14:textId="77777777" w:rsidR="00AC5386" w:rsidRPr="00CD3096" w:rsidRDefault="00AC5386" w:rsidP="00AC5386">
      <w:pPr>
        <w:rPr>
          <w:rFonts w:ascii="Trebuchet MS" w:hAnsi="Trebuchet MS"/>
        </w:rPr>
      </w:pPr>
    </w:p>
    <w:p w14:paraId="3A385E8B" w14:textId="231739D0" w:rsidR="00286654" w:rsidRPr="00286654" w:rsidRDefault="00286654" w:rsidP="00AC5386">
      <w:pPr>
        <w:rPr>
          <w:rFonts w:ascii="Trebuchet MS" w:hAnsi="Trebuchet MS" w:cs="Arial"/>
        </w:rPr>
      </w:pPr>
    </w:p>
    <w:sectPr w:rsidR="00286654" w:rsidRPr="00286654" w:rsidSect="00634C22">
      <w:headerReference w:type="even" r:id="rId18"/>
      <w:headerReference w:type="default" r:id="rId19"/>
      <w:headerReference w:type="first" r:id="rId20"/>
      <w:pgSz w:w="12240" w:h="15840"/>
      <w:pgMar w:top="1800" w:right="1440" w:bottom="21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0832C" w14:textId="77777777" w:rsidR="000F78C3" w:rsidRDefault="000F78C3" w:rsidP="00CF46EE">
      <w:r>
        <w:separator/>
      </w:r>
    </w:p>
  </w:endnote>
  <w:endnote w:type="continuationSeparator" w:id="0">
    <w:p w14:paraId="4045702D" w14:textId="77777777" w:rsidR="000F78C3" w:rsidRDefault="000F78C3" w:rsidP="00CF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ACE9B" w14:textId="77777777" w:rsidR="000F78C3" w:rsidRDefault="000F78C3" w:rsidP="00CF46EE">
      <w:r>
        <w:separator/>
      </w:r>
    </w:p>
  </w:footnote>
  <w:footnote w:type="continuationSeparator" w:id="0">
    <w:p w14:paraId="7199FFAC" w14:textId="77777777" w:rsidR="000F78C3" w:rsidRDefault="000F78C3" w:rsidP="00CF4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DBBCD" w14:textId="77777777" w:rsidR="00286654" w:rsidRDefault="00286654" w:rsidP="002866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8A7E50" w14:textId="77777777" w:rsidR="00286654" w:rsidRDefault="00286654" w:rsidP="00867C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B9935" w14:textId="77777777" w:rsidR="00286654" w:rsidRPr="003D5B4C" w:rsidRDefault="00286654" w:rsidP="00286654">
    <w:pPr>
      <w:pStyle w:val="Header"/>
      <w:framePr w:wrap="around" w:vAnchor="text" w:hAnchor="margin" w:xAlign="right" w:y="1"/>
      <w:rPr>
        <w:rStyle w:val="PageNumber"/>
        <w:rFonts w:ascii="Trebuchet MS" w:hAnsi="Trebuchet MS"/>
        <w:color w:val="404040" w:themeColor="text1" w:themeTint="BF"/>
        <w:sz w:val="20"/>
        <w:szCs w:val="20"/>
      </w:rPr>
    </w:pPr>
    <w:r w:rsidRPr="003D5B4C">
      <w:rPr>
        <w:rStyle w:val="PageNumber"/>
        <w:rFonts w:ascii="Trebuchet MS" w:hAnsi="Trebuchet MS"/>
        <w:color w:val="404040" w:themeColor="text1" w:themeTint="BF"/>
        <w:sz w:val="20"/>
        <w:szCs w:val="20"/>
      </w:rPr>
      <w:fldChar w:fldCharType="begin"/>
    </w:r>
    <w:r w:rsidRPr="003D5B4C">
      <w:rPr>
        <w:rStyle w:val="PageNumber"/>
        <w:rFonts w:ascii="Trebuchet MS" w:hAnsi="Trebuchet MS"/>
        <w:color w:val="404040" w:themeColor="text1" w:themeTint="BF"/>
        <w:sz w:val="20"/>
        <w:szCs w:val="20"/>
      </w:rPr>
      <w:instrText xml:space="preserve">PAGE  </w:instrText>
    </w:r>
    <w:r w:rsidRPr="003D5B4C">
      <w:rPr>
        <w:rStyle w:val="PageNumber"/>
        <w:rFonts w:ascii="Trebuchet MS" w:hAnsi="Trebuchet MS"/>
        <w:color w:val="404040" w:themeColor="text1" w:themeTint="BF"/>
        <w:sz w:val="20"/>
        <w:szCs w:val="20"/>
      </w:rPr>
      <w:fldChar w:fldCharType="separate"/>
    </w:r>
    <w:r w:rsidR="006C23DC">
      <w:rPr>
        <w:rStyle w:val="PageNumber"/>
        <w:rFonts w:ascii="Trebuchet MS" w:hAnsi="Trebuchet MS"/>
        <w:noProof/>
        <w:color w:val="404040" w:themeColor="text1" w:themeTint="BF"/>
        <w:sz w:val="20"/>
        <w:szCs w:val="20"/>
      </w:rPr>
      <w:t>2</w:t>
    </w:r>
    <w:r w:rsidRPr="003D5B4C">
      <w:rPr>
        <w:rStyle w:val="PageNumber"/>
        <w:rFonts w:ascii="Trebuchet MS" w:hAnsi="Trebuchet MS"/>
        <w:color w:val="404040" w:themeColor="text1" w:themeTint="BF"/>
        <w:sz w:val="20"/>
        <w:szCs w:val="20"/>
      </w:rPr>
      <w:fldChar w:fldCharType="end"/>
    </w:r>
  </w:p>
  <w:p w14:paraId="18F179CC" w14:textId="6FF415C4" w:rsidR="00286654" w:rsidRPr="003D5B4C" w:rsidRDefault="003D5B4C" w:rsidP="00867C04">
    <w:pPr>
      <w:pStyle w:val="calibri"/>
      <w:ind w:right="360"/>
      <w:rPr>
        <w:rFonts w:ascii="Trebuchet MS" w:hAnsi="Trebuchet MS"/>
        <w:color w:val="404040" w:themeColor="text1" w:themeTint="BF"/>
        <w:sz w:val="20"/>
        <w:szCs w:val="20"/>
      </w:rPr>
    </w:pPr>
    <w:r w:rsidRPr="003D5B4C">
      <w:rPr>
        <w:rFonts w:ascii="Trebuchet MS" w:hAnsi="Trebuchet MS"/>
        <w:color w:val="404040" w:themeColor="text1" w:themeTint="BF"/>
        <w:sz w:val="20"/>
        <w:szCs w:val="20"/>
      </w:rPr>
      <w:t>School District 8 Kootenay Lake</w:t>
    </w:r>
    <w:r w:rsidR="00286654" w:rsidRPr="003D5B4C">
      <w:rPr>
        <w:rFonts w:ascii="Trebuchet MS" w:hAnsi="Trebuchet MS"/>
        <w:color w:val="404040" w:themeColor="text1" w:themeTint="BF"/>
        <w:sz w:val="20"/>
        <w:szCs w:val="20"/>
      </w:rPr>
      <w:t xml:space="preserve"> – </w:t>
    </w:r>
    <w:r w:rsidR="00AC5386">
      <w:rPr>
        <w:rFonts w:ascii="Trebuchet MS" w:hAnsi="Trebuchet MS"/>
        <w:color w:val="404040" w:themeColor="text1" w:themeTint="BF"/>
        <w:sz w:val="20"/>
        <w:szCs w:val="20"/>
      </w:rPr>
      <w:t>Transition Information for Graduating Students</w:t>
    </w:r>
    <w:r w:rsidR="00286654" w:rsidRPr="003D5B4C">
      <w:rPr>
        <w:rFonts w:ascii="Trebuchet MS" w:hAnsi="Trebuchet MS"/>
        <w:color w:val="404040" w:themeColor="text1" w:themeTint="BF"/>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A9838" w14:textId="77777777" w:rsidR="00286654" w:rsidRDefault="00286654">
    <w:pPr>
      <w:pStyle w:val="Header"/>
    </w:pPr>
    <w:r>
      <w:rPr>
        <w:noProof/>
      </w:rPr>
      <w:drawing>
        <wp:anchor distT="0" distB="0" distL="114300" distR="114300" simplePos="0" relativeHeight="251657728" behindDoc="1" locked="1" layoutInCell="1" allowOverlap="1" wp14:anchorId="24294C75" wp14:editId="5F66EAC9">
          <wp:simplePos x="0" y="0"/>
          <wp:positionH relativeFrom="column">
            <wp:posOffset>-481330</wp:posOffset>
          </wp:positionH>
          <wp:positionV relativeFrom="page">
            <wp:posOffset>377825</wp:posOffset>
          </wp:positionV>
          <wp:extent cx="6945630" cy="94684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45630" cy="9468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DE7CB6"/>
    <w:multiLevelType w:val="hybridMultilevel"/>
    <w:tmpl w:val="C49AD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86"/>
    <w:rsid w:val="00037AE4"/>
    <w:rsid w:val="000F78C3"/>
    <w:rsid w:val="00201DA1"/>
    <w:rsid w:val="00286654"/>
    <w:rsid w:val="002B1786"/>
    <w:rsid w:val="00333755"/>
    <w:rsid w:val="003717DF"/>
    <w:rsid w:val="003D5B4C"/>
    <w:rsid w:val="004113DC"/>
    <w:rsid w:val="00464923"/>
    <w:rsid w:val="004E0611"/>
    <w:rsid w:val="005535CD"/>
    <w:rsid w:val="005749B4"/>
    <w:rsid w:val="00634C22"/>
    <w:rsid w:val="00695042"/>
    <w:rsid w:val="006A204F"/>
    <w:rsid w:val="006C23DC"/>
    <w:rsid w:val="006E68E8"/>
    <w:rsid w:val="006F1DE6"/>
    <w:rsid w:val="006F5DDA"/>
    <w:rsid w:val="00745A54"/>
    <w:rsid w:val="007E0472"/>
    <w:rsid w:val="007F3CB4"/>
    <w:rsid w:val="00867C04"/>
    <w:rsid w:val="009335F5"/>
    <w:rsid w:val="009C4C6F"/>
    <w:rsid w:val="009E01F7"/>
    <w:rsid w:val="00A84E97"/>
    <w:rsid w:val="00AB0F90"/>
    <w:rsid w:val="00AB2488"/>
    <w:rsid w:val="00AC5386"/>
    <w:rsid w:val="00AC7536"/>
    <w:rsid w:val="00B553B6"/>
    <w:rsid w:val="00CF46EE"/>
    <w:rsid w:val="00E16169"/>
    <w:rsid w:val="00EC5A58"/>
    <w:rsid w:val="00F06E58"/>
    <w:rsid w:val="00F60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574281"/>
  <w14:defaultImageDpi w14:val="300"/>
  <w15:docId w15:val="{680CBFB4-68F9-480C-BE02-9913680D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386"/>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6EE"/>
    <w:pPr>
      <w:tabs>
        <w:tab w:val="center" w:pos="4320"/>
        <w:tab w:val="right" w:pos="8640"/>
      </w:tabs>
    </w:pPr>
  </w:style>
  <w:style w:type="character" w:customStyle="1" w:styleId="HeaderChar">
    <w:name w:val="Header Char"/>
    <w:link w:val="Header"/>
    <w:uiPriority w:val="99"/>
    <w:rsid w:val="00CF46EE"/>
    <w:rPr>
      <w:sz w:val="24"/>
      <w:szCs w:val="24"/>
      <w:lang w:eastAsia="en-US"/>
    </w:rPr>
  </w:style>
  <w:style w:type="paragraph" w:styleId="Footer">
    <w:name w:val="footer"/>
    <w:basedOn w:val="Normal"/>
    <w:link w:val="FooterChar"/>
    <w:uiPriority w:val="99"/>
    <w:unhideWhenUsed/>
    <w:rsid w:val="00CF46EE"/>
    <w:pPr>
      <w:tabs>
        <w:tab w:val="center" w:pos="4320"/>
        <w:tab w:val="right" w:pos="8640"/>
      </w:tabs>
    </w:pPr>
  </w:style>
  <w:style w:type="character" w:customStyle="1" w:styleId="FooterChar">
    <w:name w:val="Footer Char"/>
    <w:link w:val="Footer"/>
    <w:uiPriority w:val="99"/>
    <w:rsid w:val="00CF46EE"/>
    <w:rPr>
      <w:sz w:val="24"/>
      <w:szCs w:val="24"/>
      <w:lang w:eastAsia="en-US"/>
    </w:rPr>
  </w:style>
  <w:style w:type="paragraph" w:styleId="BalloonText">
    <w:name w:val="Balloon Text"/>
    <w:basedOn w:val="Normal"/>
    <w:link w:val="BalloonTextChar"/>
    <w:uiPriority w:val="99"/>
    <w:semiHidden/>
    <w:unhideWhenUsed/>
    <w:rsid w:val="00CF46EE"/>
    <w:rPr>
      <w:rFonts w:ascii="Lucida Grande" w:hAnsi="Lucida Grande" w:cs="Lucida Grande"/>
      <w:sz w:val="18"/>
      <w:szCs w:val="18"/>
    </w:rPr>
  </w:style>
  <w:style w:type="character" w:customStyle="1" w:styleId="BalloonTextChar">
    <w:name w:val="Balloon Text Char"/>
    <w:link w:val="BalloonText"/>
    <w:uiPriority w:val="99"/>
    <w:semiHidden/>
    <w:rsid w:val="00CF46EE"/>
    <w:rPr>
      <w:rFonts w:ascii="Lucida Grande" w:hAnsi="Lucida Grande" w:cs="Lucida Grande"/>
      <w:sz w:val="18"/>
      <w:szCs w:val="18"/>
      <w:lang w:eastAsia="en-US"/>
    </w:rPr>
  </w:style>
  <w:style w:type="paragraph" w:customStyle="1" w:styleId="calibri">
    <w:name w:val="calibri"/>
    <w:basedOn w:val="Header"/>
    <w:rsid w:val="004E0611"/>
  </w:style>
  <w:style w:type="character" w:styleId="PageNumber">
    <w:name w:val="page number"/>
    <w:basedOn w:val="DefaultParagraphFont"/>
    <w:uiPriority w:val="99"/>
    <w:semiHidden/>
    <w:unhideWhenUsed/>
    <w:rsid w:val="00867C04"/>
  </w:style>
  <w:style w:type="character" w:styleId="Hyperlink">
    <w:name w:val="Hyperlink"/>
    <w:basedOn w:val="DefaultParagraphFont"/>
    <w:uiPriority w:val="99"/>
    <w:unhideWhenUsed/>
    <w:rsid w:val="00AC5386"/>
    <w:rPr>
      <w:color w:val="0000FF" w:themeColor="hyperlink"/>
      <w:u w:val="single"/>
    </w:rPr>
  </w:style>
  <w:style w:type="paragraph" w:styleId="ListParagraph">
    <w:name w:val="List Paragraph"/>
    <w:basedOn w:val="Normal"/>
    <w:uiPriority w:val="34"/>
    <w:qFormat/>
    <w:rsid w:val="00AC5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bc.ca/explore/full-time#disability" TargetMode="External"/><Relationship Id="rId13" Type="http://schemas.openxmlformats.org/officeDocument/2006/relationships/hyperlink" Target="http://www.ksclcastlegar.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lkirk.ca/services/student-support-services/accessibility-services" TargetMode="External"/><Relationship Id="rId17" Type="http://schemas.openxmlformats.org/officeDocument/2006/relationships/hyperlink" Target="https://www.communitylivingbc.ca/what-support-is-available/preparing-access-clbc-supports/services-to-adults-with-developmental-disabilities-stadd/" TargetMode="External"/><Relationship Id="rId2" Type="http://schemas.openxmlformats.org/officeDocument/2006/relationships/numbering" Target="numbering.xml"/><Relationship Id="rId16" Type="http://schemas.openxmlformats.org/officeDocument/2006/relationships/hyperlink" Target="https://www.canada.ca/en/revenue-agency/services/tax/individuals/segments/tax-credits-deductions-persons-disabilities/what-persons-disabilities-claim-a-deduction-credit.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aidbc.ca/sites/all/files/form-library/disability_coordinators.pdf" TargetMode="External"/><Relationship Id="rId5" Type="http://schemas.openxmlformats.org/officeDocument/2006/relationships/webSettings" Target="webSettings.xml"/><Relationship Id="rId15" Type="http://schemas.openxmlformats.org/officeDocument/2006/relationships/hyperlink" Target="https://studentaidbc.ca/explore/grants-scholarships/assistance-program-students-permanent-disabilities" TargetMode="External"/><Relationship Id="rId10" Type="http://schemas.openxmlformats.org/officeDocument/2006/relationships/hyperlink" Target="https://studentaidbc.ca/sites/all/files/form-library/appendix_8.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tudentaidbc.ca/explore/full-time" TargetMode="External"/><Relationship Id="rId14" Type="http://schemas.openxmlformats.org/officeDocument/2006/relationships/hyperlink" Target="https://studentaidbc.ca/explore/grants-scholarships/adult-upgrading-grant-application"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n-srvf-01\staff\dholitzki\Desktop\SD8%20Letterhead%20District%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63082-383C-4F49-A5EE-B71B225B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SD8 Letterhead District NEW</Template>
  <TotalTime>29</TotalTime>
  <Pages>1</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Holitzki</dc:creator>
  <cp:keywords/>
  <dc:description/>
  <cp:lastModifiedBy>Deanna Holitzki</cp:lastModifiedBy>
  <cp:revision>1</cp:revision>
  <cp:lastPrinted>2018-11-07T21:52:00Z</cp:lastPrinted>
  <dcterms:created xsi:type="dcterms:W3CDTF">2021-02-19T19:54:00Z</dcterms:created>
  <dcterms:modified xsi:type="dcterms:W3CDTF">2021-02-19T21:07:00Z</dcterms:modified>
</cp:coreProperties>
</file>