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1158" w14:textId="77777777" w:rsidR="00E65E60" w:rsidRPr="00D64277" w:rsidRDefault="00E65E60" w:rsidP="00E65E60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D64277">
        <w:rPr>
          <w:rFonts w:ascii="Trebuchet MS" w:hAnsi="Trebuchet MS"/>
          <w:b/>
          <w:bCs/>
          <w:sz w:val="28"/>
          <w:szCs w:val="28"/>
        </w:rPr>
        <w:t>PHYSICAL RESTRAINT AND SECLUSION INFORMATION</w:t>
      </w:r>
    </w:p>
    <w:p w14:paraId="627E570E" w14:textId="77777777" w:rsidR="00E65E60" w:rsidRPr="00D64277" w:rsidRDefault="00E65E60" w:rsidP="00E65E60">
      <w:pPr>
        <w:rPr>
          <w:rFonts w:ascii="Trebuchet MS" w:hAnsi="Trebuchet MS"/>
        </w:rPr>
      </w:pPr>
    </w:p>
    <w:p w14:paraId="2DFCF77E" w14:textId="4BD9395C" w:rsidR="00E65E60" w:rsidRPr="00D64277" w:rsidRDefault="00E65E60" w:rsidP="00E65E60">
      <w:pPr>
        <w:rPr>
          <w:rFonts w:ascii="Trebuchet MS" w:hAnsi="Trebuchet MS"/>
        </w:rPr>
      </w:pPr>
      <w:r w:rsidRPr="00D64277">
        <w:rPr>
          <w:rFonts w:ascii="Trebuchet MS" w:hAnsi="Trebuchet MS"/>
        </w:rPr>
        <w:t xml:space="preserve">Physical Restraint and Seclusion are guided by information that is in the linked Ministry Document entitled:  </w:t>
      </w:r>
      <w:r w:rsidRPr="00945118">
        <w:rPr>
          <w:rFonts w:ascii="Trebuchet MS" w:hAnsi="Trebuchet MS"/>
          <w:b/>
          <w:bCs/>
          <w:i/>
          <w:iCs/>
        </w:rPr>
        <w:t>Provincial Guidelines – Physical Restraints and Seclusion in School Settings</w:t>
      </w:r>
      <w:r w:rsidRPr="00D64277">
        <w:rPr>
          <w:rFonts w:ascii="Trebuchet MS" w:hAnsi="Trebuchet MS"/>
        </w:rPr>
        <w:t xml:space="preserve"> </w:t>
      </w:r>
      <w:hyperlink r:id="rId7" w:history="1">
        <w:r w:rsidRPr="00D64277">
          <w:rPr>
            <w:rStyle w:val="Hyperlink"/>
            <w:rFonts w:ascii="Trebuchet MS" w:hAnsi="Trebuchet MS"/>
          </w:rPr>
          <w:t>https://www2.gov.bc.ca/assets/gov/education/kindergarten-to-grade-12/support/diverse-student-needs/physical-restraint-seclusion-guidelines.pdf</w:t>
        </w:r>
      </w:hyperlink>
      <w:r w:rsidRPr="00D64277">
        <w:rPr>
          <w:rFonts w:ascii="Trebuchet MS" w:hAnsi="Trebuchet MS"/>
        </w:rPr>
        <w:t xml:space="preserve">  .  </w:t>
      </w:r>
    </w:p>
    <w:p w14:paraId="50668DBA" w14:textId="254E672F" w:rsidR="00E65E60" w:rsidRPr="00D64277" w:rsidRDefault="00E65E60" w:rsidP="00E65E60">
      <w:pPr>
        <w:rPr>
          <w:rFonts w:ascii="Trebuchet MS" w:hAnsi="Trebuchet MS"/>
        </w:rPr>
      </w:pPr>
      <w:r w:rsidRPr="00D64277">
        <w:rPr>
          <w:rFonts w:ascii="Trebuchet MS" w:hAnsi="Trebuchet MS"/>
        </w:rPr>
        <w:t xml:space="preserve">In addition, our </w:t>
      </w:r>
      <w:r w:rsidRPr="00D64277">
        <w:rPr>
          <w:rFonts w:ascii="Trebuchet MS" w:hAnsi="Trebuchet MS"/>
          <w:b/>
          <w:bCs/>
        </w:rPr>
        <w:t>District Policy 451</w:t>
      </w:r>
      <w:r w:rsidRPr="00D64277">
        <w:rPr>
          <w:rFonts w:ascii="Trebuchet MS" w:hAnsi="Trebuchet MS"/>
        </w:rPr>
        <w:t xml:space="preserve"> </w:t>
      </w:r>
      <w:hyperlink r:id="rId8" w:history="1">
        <w:r w:rsidRPr="00D64277">
          <w:rPr>
            <w:rStyle w:val="Hyperlink"/>
            <w:rFonts w:ascii="Trebuchet MS" w:hAnsi="Trebuchet MS"/>
          </w:rPr>
          <w:t>https://www.sd8.bc.ca/sites/default/files/451%20Physical%20Restraint%20and%20Seclusion%20in%20School%20Settings_1.pdf</w:t>
        </w:r>
      </w:hyperlink>
      <w:r w:rsidRPr="00D64277">
        <w:rPr>
          <w:rFonts w:ascii="Trebuchet MS" w:hAnsi="Trebuchet MS"/>
        </w:rPr>
        <w:t xml:space="preserve"> and </w:t>
      </w:r>
      <w:r w:rsidRPr="00D64277">
        <w:rPr>
          <w:rFonts w:ascii="Trebuchet MS" w:hAnsi="Trebuchet MS"/>
          <w:b/>
          <w:bCs/>
        </w:rPr>
        <w:t>Administrative Procedure 451.1</w:t>
      </w:r>
      <w:r w:rsidRPr="00D64277">
        <w:rPr>
          <w:rFonts w:ascii="Trebuchet MS" w:hAnsi="Trebuchet MS"/>
        </w:rPr>
        <w:t xml:space="preserve"> </w:t>
      </w:r>
      <w:hyperlink r:id="rId9" w:history="1">
        <w:r w:rsidRPr="00D64277">
          <w:rPr>
            <w:rStyle w:val="Hyperlink"/>
            <w:rFonts w:ascii="Trebuchet MS" w:hAnsi="Trebuchet MS"/>
          </w:rPr>
          <w:t>https://www.sd8.bc.ca/sites/default/files/AP%20451.1%20Physical%20Restraint%20and%20Seclusion%20in%20School%20Settings_2.pdf</w:t>
        </w:r>
      </w:hyperlink>
      <w:r w:rsidRPr="00D64277">
        <w:rPr>
          <w:rFonts w:ascii="Trebuchet MS" w:hAnsi="Trebuchet MS"/>
        </w:rPr>
        <w:t xml:space="preserve"> guide our actions.  </w:t>
      </w:r>
    </w:p>
    <w:p w14:paraId="0957F69C" w14:textId="77777777" w:rsidR="00E65E60" w:rsidRPr="00D64277" w:rsidRDefault="00E65E60" w:rsidP="00E65E60">
      <w:pPr>
        <w:rPr>
          <w:rFonts w:ascii="Trebuchet MS" w:hAnsi="Trebuchet MS"/>
        </w:rPr>
      </w:pPr>
      <w:r w:rsidRPr="00D64277">
        <w:rPr>
          <w:rFonts w:ascii="Trebuchet MS" w:hAnsi="Trebuchet MS"/>
        </w:rPr>
        <w:t xml:space="preserve">In short, </w:t>
      </w:r>
    </w:p>
    <w:p w14:paraId="0E9C7094" w14:textId="77777777" w:rsidR="00E65E60" w:rsidRPr="00D64277" w:rsidRDefault="00E65E60" w:rsidP="00E65E60">
      <w:pPr>
        <w:ind w:left="720"/>
        <w:rPr>
          <w:rFonts w:ascii="Trebuchet MS" w:hAnsi="Trebuchet MS"/>
        </w:rPr>
      </w:pPr>
      <w:r w:rsidRPr="00D64277">
        <w:rPr>
          <w:rFonts w:ascii="Trebuchet MS" w:hAnsi="Trebuchet MS"/>
          <w:b/>
          <w:bCs/>
          <w:i/>
          <w:iCs/>
        </w:rPr>
        <w:t>Physical restraint or seclusion is used only in exceptional circumstances where the behaviour of a student poses imminent danger of serious physical harm to self or others and where less restrictive interventions have been ineffective in ending imminent danger of serious physical harm.</w:t>
      </w:r>
    </w:p>
    <w:p w14:paraId="22979032" w14:textId="77777777" w:rsidR="00E65E60" w:rsidRPr="00D64277" w:rsidRDefault="00E65E60" w:rsidP="00E65E60">
      <w:pPr>
        <w:rPr>
          <w:rFonts w:ascii="Trebuchet MS" w:hAnsi="Trebuchet MS"/>
        </w:rPr>
      </w:pPr>
    </w:p>
    <w:p w14:paraId="2B838B02" w14:textId="5D6AA05F" w:rsidR="00E65E60" w:rsidRPr="00945118" w:rsidRDefault="00E65E60" w:rsidP="00945118">
      <w:pPr>
        <w:jc w:val="center"/>
        <w:rPr>
          <w:rFonts w:ascii="Trebuchet MS" w:hAnsi="Trebuchet MS"/>
          <w:b/>
          <w:bCs/>
        </w:rPr>
      </w:pPr>
      <w:r w:rsidRPr="00945118">
        <w:rPr>
          <w:rFonts w:ascii="Trebuchet MS" w:hAnsi="Trebuchet MS"/>
          <w:b/>
          <w:bCs/>
          <w:highlight w:val="yellow"/>
        </w:rPr>
        <w:t>This means that physical restraint is not to be used except as above.</w:t>
      </w:r>
    </w:p>
    <w:p w14:paraId="70789215" w14:textId="77777777" w:rsidR="00E65E60" w:rsidRPr="00D64277" w:rsidRDefault="00E65E60" w:rsidP="00E65E60">
      <w:pPr>
        <w:rPr>
          <w:rFonts w:ascii="Trebuchet MS" w:hAnsi="Trebuchet MS"/>
        </w:rPr>
      </w:pPr>
    </w:p>
    <w:p w14:paraId="5C891EF9" w14:textId="77777777" w:rsidR="00E65E60" w:rsidRPr="00D64277" w:rsidRDefault="00E65E60" w:rsidP="00E65E60">
      <w:pPr>
        <w:rPr>
          <w:rFonts w:ascii="Trebuchet MS" w:hAnsi="Trebuchet MS"/>
        </w:rPr>
      </w:pPr>
      <w:r w:rsidRPr="00D64277">
        <w:rPr>
          <w:rFonts w:ascii="Trebuchet MS" w:hAnsi="Trebuchet MS"/>
        </w:rPr>
        <w:t xml:space="preserve">District staff are to read and discuss these documents, ensuring that they understand the information linked </w:t>
      </w:r>
      <w:r w:rsidRPr="00D64277">
        <w:rPr>
          <w:rFonts w:ascii="Trebuchet MS" w:hAnsi="Trebuchet MS"/>
          <w:u w:val="single"/>
        </w:rPr>
        <w:t>including what physical restraint and seclusion are (see AP451.1)</w:t>
      </w:r>
      <w:r w:rsidRPr="00D64277">
        <w:rPr>
          <w:rFonts w:ascii="Trebuchet MS" w:hAnsi="Trebuchet MS"/>
        </w:rPr>
        <w:t xml:space="preserve">.  </w:t>
      </w:r>
    </w:p>
    <w:p w14:paraId="13760D4D" w14:textId="77777777" w:rsidR="00E65E60" w:rsidRPr="00D64277" w:rsidRDefault="00E65E60" w:rsidP="00E65E60">
      <w:pPr>
        <w:rPr>
          <w:rFonts w:ascii="Trebuchet MS" w:hAnsi="Trebuchet MS"/>
        </w:rPr>
      </w:pPr>
    </w:p>
    <w:p w14:paraId="32E90A75" w14:textId="77777777" w:rsidR="00E65E60" w:rsidRPr="00D64277" w:rsidRDefault="00E65E60" w:rsidP="00E65E60">
      <w:pPr>
        <w:rPr>
          <w:rFonts w:ascii="Trebuchet MS" w:hAnsi="Trebuchet MS"/>
        </w:rPr>
      </w:pPr>
      <w:r w:rsidRPr="00D64277">
        <w:rPr>
          <w:rFonts w:ascii="Trebuchet MS" w:hAnsi="Trebuchet MS"/>
        </w:rPr>
        <w:t xml:space="preserve">If staff have any questions or concerns or wish to discuss Positive Behaviour Intervention Supports (PBIS), conflict and crisis de-escalation, or Non-Violent Crisis Intervention (NVCI), please connect with Inclusive Education Staff:  Scott Rothermel, Ailis Lawrence, and/or Steve Pierson through SD8 emails or other contact information – listed on </w:t>
      </w:r>
      <w:hyperlink r:id="rId10" w:history="1">
        <w:r w:rsidRPr="00D64277">
          <w:rPr>
            <w:rStyle w:val="Hyperlink"/>
            <w:rFonts w:ascii="Trebuchet MS" w:hAnsi="Trebuchet MS"/>
          </w:rPr>
          <w:t>https://inclusiveeducation.sd8.bc.ca/contact/staff</w:t>
        </w:r>
      </w:hyperlink>
      <w:r w:rsidRPr="00D64277">
        <w:rPr>
          <w:rFonts w:ascii="Trebuchet MS" w:hAnsi="Trebuchet MS"/>
        </w:rPr>
        <w:t xml:space="preserve"> .</w:t>
      </w:r>
    </w:p>
    <w:p w14:paraId="3142E8EC" w14:textId="77777777" w:rsidR="00E65E60" w:rsidRPr="00D64277" w:rsidRDefault="00E65E60" w:rsidP="00E65E60">
      <w:pPr>
        <w:rPr>
          <w:rFonts w:ascii="Trebuchet MS" w:hAnsi="Trebuchet MS"/>
        </w:rPr>
      </w:pPr>
    </w:p>
    <w:p w14:paraId="4BC46297" w14:textId="77777777" w:rsidR="00064263" w:rsidRPr="00D64277" w:rsidRDefault="00064263" w:rsidP="00E65E60">
      <w:pPr>
        <w:rPr>
          <w:rFonts w:ascii="Trebuchet MS" w:hAnsi="Trebuchet MS"/>
        </w:rPr>
      </w:pPr>
    </w:p>
    <w:sectPr w:rsidR="00064263" w:rsidRPr="00D64277" w:rsidSect="00BF4B62">
      <w:headerReference w:type="default" r:id="rId11"/>
      <w:footerReference w:type="default" r:id="rId12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9BE1" w14:textId="77777777" w:rsidR="00726780" w:rsidRDefault="00726780" w:rsidP="00156CA4">
      <w:pPr>
        <w:spacing w:after="0" w:line="240" w:lineRule="auto"/>
      </w:pPr>
      <w:r>
        <w:separator/>
      </w:r>
    </w:p>
  </w:endnote>
  <w:endnote w:type="continuationSeparator" w:id="0">
    <w:p w14:paraId="432E2045" w14:textId="77777777" w:rsidR="00726780" w:rsidRDefault="00726780" w:rsidP="0015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918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AB5729" w14:textId="77777777" w:rsidR="00A47119" w:rsidRDefault="00A47119">
            <w:pPr>
              <w:pStyle w:val="Footer"/>
              <w:jc w:val="center"/>
            </w:pPr>
            <w:r w:rsidRPr="00A47119">
              <w:rPr>
                <w:rFonts w:cstheme="minorHAnsi"/>
                <w:sz w:val="20"/>
                <w:szCs w:val="20"/>
              </w:rPr>
              <w:t xml:space="preserve">Page </w:t>
            </w:r>
            <w:r w:rsidRPr="00A47119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47119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A4711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4E1809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4711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A47119">
              <w:rPr>
                <w:rFonts w:cstheme="minorHAnsi"/>
                <w:sz w:val="20"/>
                <w:szCs w:val="20"/>
              </w:rPr>
              <w:t xml:space="preserve"> of </w:t>
            </w:r>
            <w:r w:rsidRPr="00A47119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A47119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A47119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4E1809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A47119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3B81E9" w14:textId="77777777" w:rsidR="00A47119" w:rsidRDefault="00A47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347D" w14:textId="77777777" w:rsidR="00726780" w:rsidRDefault="00726780" w:rsidP="00156CA4">
      <w:pPr>
        <w:spacing w:after="0" w:line="240" w:lineRule="auto"/>
      </w:pPr>
      <w:r>
        <w:separator/>
      </w:r>
    </w:p>
  </w:footnote>
  <w:footnote w:type="continuationSeparator" w:id="0">
    <w:p w14:paraId="242DD65F" w14:textId="77777777" w:rsidR="00726780" w:rsidRDefault="00726780" w:rsidP="0015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99DC" w14:textId="04F0B6B6" w:rsidR="008B142A" w:rsidRDefault="008B142A" w:rsidP="008B142A">
    <w:pPr>
      <w:spacing w:after="0"/>
      <w:contextualSpacing/>
      <w:jc w:val="right"/>
      <w:rPr>
        <w:rFonts w:ascii="Trebuchet MS" w:hAnsi="Trebuchet MS"/>
        <w:b/>
        <w:color w:val="404040" w:themeColor="text1" w:themeTint="BF"/>
        <w:sz w:val="36"/>
        <w:szCs w:val="36"/>
      </w:rPr>
    </w:pPr>
    <w:r w:rsidRPr="001A4D15">
      <w:rPr>
        <w:rFonts w:ascii="Trebuchet MS" w:hAnsi="Trebuchet MS"/>
        <w:b/>
        <w:noProof/>
        <w:color w:val="404040" w:themeColor="text1" w:themeTint="BF"/>
        <w:sz w:val="36"/>
        <w:szCs w:val="36"/>
      </w:rPr>
      <w:drawing>
        <wp:anchor distT="0" distB="0" distL="114300" distR="114300" simplePos="0" relativeHeight="251659264" behindDoc="1" locked="1" layoutInCell="1" allowOverlap="1" wp14:anchorId="10CC0049" wp14:editId="7D339FF2">
          <wp:simplePos x="0" y="0"/>
          <wp:positionH relativeFrom="column">
            <wp:posOffset>-177165</wp:posOffset>
          </wp:positionH>
          <wp:positionV relativeFrom="page">
            <wp:posOffset>217170</wp:posOffset>
          </wp:positionV>
          <wp:extent cx="6701790" cy="814705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ffsotropa:Dropbox:Sotropa Working:SD8:SD8 Visual Identity:SD8 Document Templates:SD8-headergraphi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E8D">
      <w:rPr>
        <w:rFonts w:ascii="Trebuchet MS" w:hAnsi="Trebuchet MS"/>
        <w:b/>
        <w:color w:val="404040" w:themeColor="text1" w:themeTint="BF"/>
        <w:sz w:val="36"/>
        <w:szCs w:val="36"/>
      </w:rPr>
      <w:t>Inclusive Education</w:t>
    </w:r>
  </w:p>
  <w:p w14:paraId="5BEE670F" w14:textId="4E361600" w:rsidR="008B142A" w:rsidRPr="000E06D9" w:rsidRDefault="008B142A" w:rsidP="008B142A">
    <w:pPr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0E06D9">
      <w:rPr>
        <w:rFonts w:ascii="Trebuchet MS" w:hAnsi="Trebuchet MS"/>
        <w:color w:val="404040" w:themeColor="text1" w:themeTint="BF"/>
        <w:sz w:val="18"/>
        <w:szCs w:val="18"/>
      </w:rPr>
      <w:t xml:space="preserve">Revised: </w:t>
    </w:r>
    <w:r w:rsidR="009837DA">
      <w:rPr>
        <w:rFonts w:ascii="Trebuchet MS" w:hAnsi="Trebuchet MS"/>
        <w:color w:val="404040" w:themeColor="text1" w:themeTint="BF"/>
        <w:sz w:val="18"/>
        <w:szCs w:val="18"/>
      </w:rPr>
      <w:t>Nov 23</w:t>
    </w:r>
    <w:r w:rsidR="00AC4100">
      <w:rPr>
        <w:rFonts w:ascii="Trebuchet MS" w:hAnsi="Trebuchet MS"/>
        <w:color w:val="404040" w:themeColor="text1" w:themeTint="BF"/>
        <w:sz w:val="18"/>
        <w:szCs w:val="18"/>
      </w:rPr>
      <w:t>, 2020</w:t>
    </w:r>
  </w:p>
  <w:p w14:paraId="63F497FE" w14:textId="77777777" w:rsidR="00156CA4" w:rsidRDefault="00156CA4" w:rsidP="00156CA4">
    <w:pPr>
      <w:pStyle w:val="Header"/>
      <w:ind w:left="-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41AD"/>
    <w:multiLevelType w:val="hybridMultilevel"/>
    <w:tmpl w:val="95A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5064"/>
    <w:multiLevelType w:val="hybridMultilevel"/>
    <w:tmpl w:val="895866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36CE4"/>
    <w:multiLevelType w:val="hybridMultilevel"/>
    <w:tmpl w:val="5C1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981"/>
    <w:multiLevelType w:val="hybridMultilevel"/>
    <w:tmpl w:val="965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47"/>
    <w:rsid w:val="00015641"/>
    <w:rsid w:val="00042773"/>
    <w:rsid w:val="00064263"/>
    <w:rsid w:val="00102D8B"/>
    <w:rsid w:val="00156CA4"/>
    <w:rsid w:val="002A5A47"/>
    <w:rsid w:val="002E5E2D"/>
    <w:rsid w:val="00350E75"/>
    <w:rsid w:val="00377EA6"/>
    <w:rsid w:val="003E4A98"/>
    <w:rsid w:val="00434BB8"/>
    <w:rsid w:val="0045026B"/>
    <w:rsid w:val="004C717D"/>
    <w:rsid w:val="004C7A77"/>
    <w:rsid w:val="004C7FF2"/>
    <w:rsid w:val="004E1809"/>
    <w:rsid w:val="00516D47"/>
    <w:rsid w:val="00533DD8"/>
    <w:rsid w:val="0055260C"/>
    <w:rsid w:val="005539B8"/>
    <w:rsid w:val="00555772"/>
    <w:rsid w:val="005963AB"/>
    <w:rsid w:val="005B5090"/>
    <w:rsid w:val="005F3AB2"/>
    <w:rsid w:val="006F60E0"/>
    <w:rsid w:val="00726780"/>
    <w:rsid w:val="00774C7E"/>
    <w:rsid w:val="00775AB1"/>
    <w:rsid w:val="007E62F2"/>
    <w:rsid w:val="008A74FB"/>
    <w:rsid w:val="008B142A"/>
    <w:rsid w:val="008C2BDA"/>
    <w:rsid w:val="008C3016"/>
    <w:rsid w:val="008F45FF"/>
    <w:rsid w:val="00926287"/>
    <w:rsid w:val="00945118"/>
    <w:rsid w:val="00946097"/>
    <w:rsid w:val="00951D38"/>
    <w:rsid w:val="009559B0"/>
    <w:rsid w:val="00957676"/>
    <w:rsid w:val="009837DA"/>
    <w:rsid w:val="00996752"/>
    <w:rsid w:val="009D0660"/>
    <w:rsid w:val="009E5AB6"/>
    <w:rsid w:val="00A141A6"/>
    <w:rsid w:val="00A22E8D"/>
    <w:rsid w:val="00A47119"/>
    <w:rsid w:val="00A542CF"/>
    <w:rsid w:val="00A64147"/>
    <w:rsid w:val="00A75A6B"/>
    <w:rsid w:val="00AC3679"/>
    <w:rsid w:val="00AC4100"/>
    <w:rsid w:val="00AC7FBF"/>
    <w:rsid w:val="00AF2288"/>
    <w:rsid w:val="00B21625"/>
    <w:rsid w:val="00B31A97"/>
    <w:rsid w:val="00B54670"/>
    <w:rsid w:val="00B65DFB"/>
    <w:rsid w:val="00B66F8E"/>
    <w:rsid w:val="00B72C2D"/>
    <w:rsid w:val="00B95597"/>
    <w:rsid w:val="00BA2159"/>
    <w:rsid w:val="00BF44F7"/>
    <w:rsid w:val="00BF4B62"/>
    <w:rsid w:val="00C7261D"/>
    <w:rsid w:val="00C75876"/>
    <w:rsid w:val="00CC78A4"/>
    <w:rsid w:val="00D033F5"/>
    <w:rsid w:val="00D64277"/>
    <w:rsid w:val="00E32C8B"/>
    <w:rsid w:val="00E65E60"/>
    <w:rsid w:val="00E9420B"/>
    <w:rsid w:val="00F4367E"/>
    <w:rsid w:val="00F90566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A3CFE"/>
  <w15:chartTrackingRefBased/>
  <w15:docId w15:val="{EDB6FDFF-F72B-4619-B74E-2111DFB5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98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C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6CA4"/>
  </w:style>
  <w:style w:type="paragraph" w:styleId="Footer">
    <w:name w:val="footer"/>
    <w:basedOn w:val="Normal"/>
    <w:link w:val="FooterChar"/>
    <w:uiPriority w:val="99"/>
    <w:unhideWhenUsed/>
    <w:rsid w:val="00156C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6CA4"/>
  </w:style>
  <w:style w:type="paragraph" w:styleId="ListParagraph">
    <w:name w:val="List Paragraph"/>
    <w:basedOn w:val="Normal"/>
    <w:uiPriority w:val="34"/>
    <w:qFormat/>
    <w:rsid w:val="00156C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42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277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4277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77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8.bc.ca/sites/default/files/451%20Physical%20Restraint%20and%20Seclusion%20in%20School%20Settings_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gov.bc.ca/assets/gov/education/kindergarten-to-grade-12/support/diverse-student-needs/physical-restraint-seclusion-guidelines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clusiveeducation.sd8.bc.ca/contact/st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8.bc.ca/sites/default/files/AP%20451.1%20Physical%20Restraint%20and%20Seclusion%20in%20School%20Settings_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SD8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Kerr</dc:creator>
  <cp:keywords/>
  <dc:description/>
  <cp:lastModifiedBy>Clerical Inclusive Education (Palma)</cp:lastModifiedBy>
  <cp:revision>5</cp:revision>
  <cp:lastPrinted>2020-04-16T16:08:00Z</cp:lastPrinted>
  <dcterms:created xsi:type="dcterms:W3CDTF">2022-08-24T20:55:00Z</dcterms:created>
  <dcterms:modified xsi:type="dcterms:W3CDTF">2022-08-24T20:57:00Z</dcterms:modified>
</cp:coreProperties>
</file>